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327" w:rsidRPr="00026D21" w:rsidRDefault="002F7327" w:rsidP="002F73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ДОГОВІР № ________/____/______</w:t>
      </w:r>
    </w:p>
    <w:p w:rsidR="002F7327" w:rsidRPr="00026D21" w:rsidRDefault="002F7327" w:rsidP="002F73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тимчасового користування окремим елементом благоустрою комунальної власності для розміщення тимчасових об'єктів підприємницької та іншої діяльності</w:t>
      </w:r>
    </w:p>
    <w:p w:rsidR="002F7327" w:rsidRPr="00026D21" w:rsidRDefault="002F7327" w:rsidP="002F73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м. Харків                                                </w:t>
      </w:r>
      <w:r w:rsidR="0040752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0752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«____»____________20______р.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КП «Сучасне місто», що </w:t>
      </w:r>
      <w:r w:rsidRPr="002D2C69">
        <w:rPr>
          <w:rFonts w:ascii="Times New Roman" w:eastAsia="Times New Roman" w:hAnsi="Times New Roman"/>
          <w:sz w:val="24"/>
          <w:szCs w:val="24"/>
          <w:lang w:eastAsia="ru-RU"/>
        </w:rPr>
        <w:t>дал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і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іменується «Виконавець», в особі 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, який діє на підставі 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 одного боку,</w:t>
      </w:r>
      <w:r w:rsidR="00BF0B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та 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2A531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, що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далі 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іменується «Замовник», який діє на підставі 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, з іншого боку, які разом іменуються «Сторони», а кожна окремо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«Сторона», уклали цей Договір про таке:</w:t>
      </w:r>
    </w:p>
    <w:p w:rsidR="002F7327" w:rsidRPr="00026D21" w:rsidRDefault="002F7327" w:rsidP="002F7327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Предмет Договору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1.1. За цим Договором Виконавець надає Замовнику право тимчасової експлуатації (управління) окремим елементом благоустрою комунальної власності міста Харкова (далі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елемент) з метою задоволення соціально-економічних потреб ш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ляхом розміщення тимчасового об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’єкта підприємницької або іншої діяльності.</w:t>
      </w:r>
    </w:p>
    <w:p w:rsidR="002F7327" w:rsidRPr="00026D21" w:rsidRDefault="002F7327" w:rsidP="002F7327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Характеристика елемента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2.1. Вид елемента: _______________________________________________________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2.2. Місцезнаходження елемента: __________________________________________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2.3. Площа/розміри елемента ____________________________</w:t>
      </w:r>
      <w:proofErr w:type="spellStart"/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spellEnd"/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. м.</w:t>
      </w:r>
    </w:p>
    <w:p w:rsidR="002F7327" w:rsidRPr="00026D21" w:rsidRDefault="002F7327" w:rsidP="002F7327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Характеристика об</w:t>
      </w:r>
      <w:r w:rsidRPr="00026D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’єкта</w:t>
      </w:r>
    </w:p>
    <w:p w:rsidR="002F7327" w:rsidRPr="0046189E" w:rsidRDefault="002F7327" w:rsidP="002F7327">
      <w:pPr>
        <w:spacing w:after="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89E">
        <w:rPr>
          <w:rFonts w:ascii="Times New Roman" w:eastAsia="Times New Roman" w:hAnsi="Times New Roman"/>
          <w:sz w:val="24"/>
          <w:szCs w:val="24"/>
          <w:lang w:eastAsia="ru-RU"/>
        </w:rPr>
        <w:t>3.1. Вид об’єкта ________________________________________________.</w:t>
      </w:r>
    </w:p>
    <w:p w:rsidR="002F7327" w:rsidRPr="0046189E" w:rsidRDefault="002F7327" w:rsidP="002F7327">
      <w:pPr>
        <w:spacing w:after="0" w:line="240" w:lineRule="auto"/>
        <w:ind w:left="99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89E">
        <w:rPr>
          <w:rFonts w:ascii="Times New Roman" w:eastAsia="Times New Roman" w:hAnsi="Times New Roman"/>
          <w:sz w:val="24"/>
          <w:szCs w:val="24"/>
          <w:lang w:eastAsia="ru-RU"/>
        </w:rPr>
        <w:t>(назва, вид, тип об'єкта)</w:t>
      </w:r>
    </w:p>
    <w:p w:rsidR="002F7327" w:rsidRPr="0046189E" w:rsidRDefault="002F7327" w:rsidP="002F7327">
      <w:pPr>
        <w:spacing w:after="0" w:line="240" w:lineRule="auto"/>
        <w:ind w:firstLine="57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327" w:rsidRDefault="002F7327" w:rsidP="002F7327">
      <w:pPr>
        <w:spacing w:after="0" w:line="240" w:lineRule="auto"/>
        <w:ind w:firstLine="57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89E">
        <w:rPr>
          <w:rFonts w:ascii="Times New Roman" w:eastAsia="Times New Roman" w:hAnsi="Times New Roman"/>
          <w:sz w:val="24"/>
          <w:szCs w:val="24"/>
          <w:lang w:eastAsia="ru-RU"/>
        </w:rPr>
        <w:t>3.1.1. Функціональне призначення об’єкта __________________________.</w:t>
      </w:r>
    </w:p>
    <w:p w:rsidR="002F7327" w:rsidRPr="008E4D0F" w:rsidRDefault="002F7327" w:rsidP="002F7327">
      <w:pPr>
        <w:spacing w:after="0" w:line="240" w:lineRule="auto"/>
        <w:ind w:firstLine="57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327" w:rsidRPr="008E4D0F" w:rsidRDefault="005D4C5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 Орієнтовна площа об’єкта за</w:t>
      </w:r>
      <w:r w:rsidR="002F7327" w:rsidRPr="008E4D0F">
        <w:rPr>
          <w:rFonts w:ascii="Times New Roman" w:eastAsia="Times New Roman" w:hAnsi="Times New Roman"/>
          <w:sz w:val="24"/>
          <w:szCs w:val="24"/>
          <w:lang w:eastAsia="ru-RU"/>
        </w:rPr>
        <w:t xml:space="preserve"> зовнішн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і</w:t>
      </w:r>
      <w:r w:rsidR="002F7327" w:rsidRPr="008E4D0F">
        <w:rPr>
          <w:rFonts w:ascii="Times New Roman" w:eastAsia="Times New Roman" w:hAnsi="Times New Roman"/>
          <w:sz w:val="24"/>
          <w:szCs w:val="24"/>
          <w:lang w:eastAsia="ru-RU"/>
        </w:rPr>
        <w:t>м контур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2F7327" w:rsidRPr="008E4D0F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 </w:t>
      </w:r>
      <w:proofErr w:type="spellStart"/>
      <w:r w:rsidR="002F7327" w:rsidRPr="008E4D0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spellEnd"/>
      <w:r w:rsidR="002F7327" w:rsidRPr="008E4D0F">
        <w:rPr>
          <w:rFonts w:ascii="Times New Roman" w:eastAsia="Times New Roman" w:hAnsi="Times New Roman"/>
          <w:sz w:val="24"/>
          <w:szCs w:val="24"/>
          <w:lang w:eastAsia="ru-RU"/>
        </w:rPr>
        <w:t>. м.</w:t>
      </w:r>
    </w:p>
    <w:p w:rsidR="002F7327" w:rsidRPr="008E4D0F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4D0F">
        <w:rPr>
          <w:rFonts w:ascii="Times New Roman" w:eastAsia="Times New Roman" w:hAnsi="Times New Roman"/>
          <w:sz w:val="24"/>
          <w:szCs w:val="24"/>
          <w:lang w:eastAsia="ru-RU"/>
        </w:rPr>
        <w:t>3.3. Наявність вітрин, холодильного та іншого технологічного обл</w:t>
      </w:r>
      <w:r w:rsidR="002A5319">
        <w:rPr>
          <w:rFonts w:ascii="Times New Roman" w:eastAsia="Times New Roman" w:hAnsi="Times New Roman"/>
          <w:sz w:val="24"/>
          <w:szCs w:val="24"/>
          <w:lang w:eastAsia="ru-RU"/>
        </w:rPr>
        <w:t xml:space="preserve">аднання, їхній опис </w:t>
      </w:r>
      <w:r w:rsidR="002A5319">
        <w:rPr>
          <w:rFonts w:ascii="Times New Roman" w:eastAsia="Times New Roman" w:hAnsi="Times New Roman"/>
          <w:sz w:val="24"/>
          <w:szCs w:val="24"/>
          <w:lang w:eastAsia="ru-RU"/>
        </w:rPr>
        <w:br/>
        <w:t>і площа (за</w:t>
      </w:r>
      <w:r w:rsidRPr="008E4D0F">
        <w:rPr>
          <w:rFonts w:ascii="Times New Roman" w:eastAsia="Times New Roman" w:hAnsi="Times New Roman"/>
          <w:sz w:val="24"/>
          <w:szCs w:val="24"/>
          <w:lang w:eastAsia="ru-RU"/>
        </w:rPr>
        <w:t xml:space="preserve"> зовнішн</w:t>
      </w:r>
      <w:r w:rsidR="002A5319">
        <w:rPr>
          <w:rFonts w:ascii="Times New Roman" w:eastAsia="Times New Roman" w:hAnsi="Times New Roman"/>
          <w:sz w:val="24"/>
          <w:szCs w:val="24"/>
          <w:lang w:eastAsia="ru-RU"/>
        </w:rPr>
        <w:t>і</w:t>
      </w:r>
      <w:r w:rsidRPr="008E4D0F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2A53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4D0F">
        <w:rPr>
          <w:rFonts w:ascii="Times New Roman" w:eastAsia="Times New Roman" w:hAnsi="Times New Roman"/>
          <w:sz w:val="24"/>
          <w:szCs w:val="24"/>
          <w:lang w:eastAsia="ru-RU"/>
        </w:rPr>
        <w:t>контур</w:t>
      </w:r>
      <w:r w:rsidR="002A5319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8E4D0F">
        <w:rPr>
          <w:rFonts w:ascii="Times New Roman" w:eastAsia="Times New Roman" w:hAnsi="Times New Roman"/>
          <w:sz w:val="24"/>
          <w:szCs w:val="24"/>
          <w:lang w:eastAsia="ru-RU"/>
        </w:rPr>
        <w:t>):</w:t>
      </w:r>
    </w:p>
    <w:p w:rsidR="002F7327" w:rsidRPr="008E4D0F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4D0F">
        <w:rPr>
          <w:rFonts w:ascii="Times New Roman" w:eastAsia="Times New Roman" w:hAnsi="Times New Roman"/>
          <w:sz w:val="24"/>
          <w:szCs w:val="24"/>
          <w:lang w:eastAsia="ru-RU"/>
        </w:rPr>
        <w:t>а) __________________________________площею __________</w:t>
      </w:r>
      <w:proofErr w:type="spellStart"/>
      <w:r w:rsidRPr="008E4D0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spellEnd"/>
      <w:r w:rsidRPr="008E4D0F">
        <w:rPr>
          <w:rFonts w:ascii="Times New Roman" w:eastAsia="Times New Roman" w:hAnsi="Times New Roman"/>
          <w:sz w:val="24"/>
          <w:szCs w:val="24"/>
          <w:lang w:eastAsia="ru-RU"/>
        </w:rPr>
        <w:t>. м;</w:t>
      </w:r>
    </w:p>
    <w:p w:rsidR="002F7327" w:rsidRPr="008E4D0F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4D0F">
        <w:rPr>
          <w:rFonts w:ascii="Times New Roman" w:eastAsia="Times New Roman" w:hAnsi="Times New Roman"/>
          <w:sz w:val="24"/>
          <w:szCs w:val="24"/>
          <w:lang w:eastAsia="ru-RU"/>
        </w:rPr>
        <w:t>б) __________________________________площею __________</w:t>
      </w:r>
      <w:proofErr w:type="spellStart"/>
      <w:r w:rsidRPr="008E4D0F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spellEnd"/>
      <w:r w:rsidRPr="008E4D0F">
        <w:rPr>
          <w:rFonts w:ascii="Times New Roman" w:eastAsia="Times New Roman" w:hAnsi="Times New Roman"/>
          <w:sz w:val="24"/>
          <w:szCs w:val="24"/>
          <w:lang w:eastAsia="ru-RU"/>
        </w:rPr>
        <w:t>. м.</w:t>
      </w:r>
    </w:p>
    <w:p w:rsidR="002F7327" w:rsidRPr="008E4D0F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4D0F">
        <w:rPr>
          <w:rFonts w:ascii="Times New Roman" w:eastAsia="Times New Roman" w:hAnsi="Times New Roman"/>
          <w:sz w:val="24"/>
          <w:szCs w:val="24"/>
          <w:lang w:eastAsia="ru-RU"/>
        </w:rPr>
        <w:t>3.4. Зовнішній вигляд об’єкта повинен відповідати ескізній пропозиції вигляду фасаду.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4D0F">
        <w:rPr>
          <w:rFonts w:ascii="Times New Roman" w:eastAsia="Times New Roman" w:hAnsi="Times New Roman"/>
          <w:sz w:val="24"/>
          <w:szCs w:val="24"/>
          <w:lang w:eastAsia="ru-RU"/>
        </w:rPr>
        <w:t>3.5. Об’єкт повинен розташовуватися відповідно до схеми розташування окремого елемента благоустрою.</w:t>
      </w:r>
    </w:p>
    <w:p w:rsidR="002F7327" w:rsidRDefault="002F7327" w:rsidP="002F7327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F7327" w:rsidRPr="00026D21" w:rsidRDefault="002F7327" w:rsidP="002F7327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Плата та порядок розрахунків за Договором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4.1. Розмір плати за експлуатацію (управління) елемента згідно з Розрахунком становить ____________________грн на місяць (далі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плата).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4.2. Плата перераховується Замовником на розрахунковий рахунок Виконавця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в безготівковій формі авансовим платежем до 25 числа поточного місяця, що передує місяцю, за який здійснюється оплата.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4.3. Внесення плати здійснюється протягом трьох банківських днів з дня передачі елемента благоустрою.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7C708F">
        <w:rPr>
          <w:rFonts w:ascii="Times New Roman" w:eastAsia="Times New Roman" w:hAnsi="Times New Roman"/>
          <w:sz w:val="24"/>
          <w:szCs w:val="24"/>
          <w:lang w:eastAsia="ru-RU"/>
        </w:rPr>
        <w:t>4. Розмір плати переглядається в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разі: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а) пролонгації </w:t>
      </w:r>
      <w:r w:rsidR="007C708F">
        <w:rPr>
          <w:rFonts w:ascii="Times New Roman" w:eastAsia="Times New Roman" w:hAnsi="Times New Roman"/>
          <w:sz w:val="24"/>
          <w:szCs w:val="24"/>
          <w:lang w:eastAsia="ru-RU"/>
        </w:rPr>
        <w:t>строку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дії Договору;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б) внесення змін до Методики розрахунку плати за тимчасове користування окремими елементами благоустрою, що перебувають у комунальній власності територіальної громади м. Харкова, для розміщення відкритих літніх майданчиків, елементів вуличної торгівлі, малих архітектурних форм і тимчасових споруд торговельного, побутового, соціально-культурного та іншого призначення для ведення підприємницької та іншої діяльності;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в) в інших випадках, передбачених законом.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4.5. У випадках, встановлених п. 4.4 цього Договору, Замовник зобов'язаний підписати додаткову угоду до цього Договору не пізніше 14 днів з дати отримання запропонованих змін. Якщо Виконавцем не отримано письмових заперечень від Замовника протягом 14 календарних днів </w:t>
      </w:r>
      <w:r w:rsidR="007C708F">
        <w:rPr>
          <w:rFonts w:ascii="Times New Roman" w:eastAsia="Times New Roman" w:hAnsi="Times New Roman"/>
          <w:sz w:val="24"/>
          <w:szCs w:val="24"/>
          <w:lang w:eastAsia="ru-RU"/>
        </w:rPr>
        <w:t>і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з дня відправлення рекомендованим листом додаткової угоди, вона вважається підписаною. У разі відмови Замовника підписати додаткову угоду Договір підлягає розірванню в односторонньому порядку.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4.6. Наявність у Замовника заборгованості станом на 1 число поточного місяця понад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2 місяці за будь-які попередні розрахункові періоди є підставою для дострокового розірвання Договору.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4.7. У разі дострокового розірвання Договору сплачені кошти не повертаються.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4.8. Акт про надані послуги підписується Сторонами до 30 числа місяця, наступного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C708F">
        <w:rPr>
          <w:rFonts w:ascii="Times New Roman" w:eastAsia="Times New Roman" w:hAnsi="Times New Roman"/>
          <w:sz w:val="24"/>
          <w:szCs w:val="24"/>
          <w:lang w:eastAsia="ru-RU"/>
        </w:rPr>
        <w:t>за календарним місяцем, у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якому фактично надавалися послуги.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4.9. Акт про надання послуг вважається підписаним Сторонами, якщо його надіслано за </w:t>
      </w:r>
      <w:proofErr w:type="spellStart"/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="00300D2B">
        <w:rPr>
          <w:rFonts w:ascii="Times New Roman" w:eastAsia="Times New Roman" w:hAnsi="Times New Roman"/>
          <w:sz w:val="24"/>
          <w:szCs w:val="24"/>
          <w:lang w:eastAsia="ru-RU"/>
        </w:rPr>
        <w:t>ою</w:t>
      </w:r>
      <w:proofErr w:type="spellEnd"/>
      <w:r w:rsidR="00300D2B">
        <w:rPr>
          <w:rFonts w:ascii="Times New Roman" w:eastAsia="Times New Roman" w:hAnsi="Times New Roman"/>
          <w:sz w:val="24"/>
          <w:szCs w:val="24"/>
          <w:lang w:eastAsia="ru-RU"/>
        </w:rPr>
        <w:t xml:space="preserve"> (місцезнаходження Замовника</w:t>
      </w:r>
      <w:r w:rsidR="000C7A4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0D2B">
        <w:rPr>
          <w:rFonts w:ascii="Times New Roman" w:eastAsia="Times New Roman" w:hAnsi="Times New Roman"/>
          <w:sz w:val="24"/>
          <w:szCs w:val="24"/>
          <w:lang w:eastAsia="ru-RU"/>
        </w:rPr>
        <w:t>зазначено</w:t>
      </w:r>
      <w:r w:rsidR="000C7A4E">
        <w:rPr>
          <w:rFonts w:ascii="Times New Roman" w:eastAsia="Times New Roman" w:hAnsi="Times New Roman"/>
          <w:sz w:val="24"/>
          <w:szCs w:val="24"/>
          <w:lang w:eastAsia="ru-RU"/>
        </w:rPr>
        <w:t xml:space="preserve">го 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в Договорі або адрес</w:t>
      </w:r>
      <w:r w:rsidR="00300D2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C3416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якою здійснено реєстрацію Замовника - юридичної чи фізичної особи - підприємця) Замовника Виконавцем поштою рекомендованим листом із повідомленням про вручення поштового відправлення адресату.</w:t>
      </w:r>
    </w:p>
    <w:p w:rsidR="002F7327" w:rsidRPr="00026D21" w:rsidRDefault="002F7327" w:rsidP="002F7327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Права та обов</w:t>
      </w:r>
      <w:r w:rsidRPr="00026D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’язки Сторін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5.1. Виконавець зобов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’язаний: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5.1.1. Надати елемент Замовнику для розміщення об’єкта.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5.1.2. За наявності інформації про незадовільний стан елемента, переданого за цим Договором, проінформувати Замовника про виявлені недоліки.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5.2. Виконавець має право: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5.2.1. Здійснювати контроль та проводити перевірки використання Замовником елемента відповідно до умов Договору.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5.2.2. У межах своїх повноважень обстежувати об'єкти та елементи благоустрою комунальної власності міста Харкова.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5.2.3. Здійснювати фото- та </w:t>
      </w:r>
      <w:proofErr w:type="spellStart"/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відеофіксацію</w:t>
      </w:r>
      <w:proofErr w:type="spellEnd"/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, застосовувати технічні засоби фіксування під час обстеження об'єктів та елементів благоустрою.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5.2.4. Видавати приписи про усунення порушень умов Договору.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5.2.5. Здійснювати демонтаж об'єкта у випадку, передбаченому п. 9.2</w:t>
      </w:r>
      <w:r w:rsidR="000C7A4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цього Договору.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5.2.6. Здійснювати контроль за санітарним станом і зовнішнім виглядом елемента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та об'єкта, розміщеного на ньому.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5.3. Замовник зобов'язаний: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5.3.1. Використовувати елемент відповідно до умов Договору.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5.3.2. Виконати роботи щодо поліпшення елемента та прилеглої території тимчасової споруди з облаштуванням асфальтобетонного покрит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тя або за допомогою штучних кам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’яних і бе</w:t>
      </w:r>
      <w:r w:rsidR="00C64BEB">
        <w:rPr>
          <w:rFonts w:ascii="Times New Roman" w:eastAsia="Times New Roman" w:hAnsi="Times New Roman"/>
          <w:sz w:val="24"/>
          <w:szCs w:val="24"/>
          <w:lang w:eastAsia="ru-RU"/>
        </w:rPr>
        <w:t xml:space="preserve">тонних матеріалів (залізобетонних 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плит</w:t>
      </w:r>
      <w:r w:rsidR="00C64BEB"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, фігурн</w:t>
      </w:r>
      <w:r w:rsidR="00C64BEB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елемент</w:t>
      </w:r>
      <w:r w:rsidR="00C64BEB">
        <w:rPr>
          <w:rFonts w:ascii="Times New Roman" w:eastAsia="Times New Roman" w:hAnsi="Times New Roman"/>
          <w:sz w:val="24"/>
          <w:szCs w:val="24"/>
          <w:lang w:eastAsia="ru-RU"/>
        </w:rPr>
        <w:t>ів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вимощення тощо) відповідно до вимог, встановлених Правилами благоустрою території міста Харкова та інши</w:t>
      </w:r>
      <w:r w:rsidR="00C64BEB">
        <w:rPr>
          <w:rFonts w:ascii="Times New Roman" w:eastAsia="Times New Roman" w:hAnsi="Times New Roman"/>
          <w:sz w:val="24"/>
          <w:szCs w:val="24"/>
          <w:lang w:eastAsia="ru-RU"/>
        </w:rPr>
        <w:t xml:space="preserve">ми 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нормативно-правови</w:t>
      </w:r>
      <w:r w:rsidR="00C64BEB">
        <w:rPr>
          <w:rFonts w:ascii="Times New Roman" w:eastAsia="Times New Roman" w:hAnsi="Times New Roman"/>
          <w:sz w:val="24"/>
          <w:szCs w:val="24"/>
          <w:lang w:eastAsia="ru-RU"/>
        </w:rPr>
        <w:t xml:space="preserve">ми 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акт</w:t>
      </w:r>
      <w:r w:rsidR="00C64BEB"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, що діють на території України.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5.3.3. Здійснювати управління та експлуатувати елемент відповідно до умов Договору.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5.3.4. Своєчасно і в повному обсязі вносити плату за Договором.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5.3.5. Встановити поруч з об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’єктом урну(и) для сміття.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5.3.6. Встановити відкритий літний майданчик з дотриманням вимог до відкритих літніх майданчиків, викладених у додатку 3 до Положення про тимчасове користування окремими елементами благоустрою комунальної власності для розміщення малих архітектурних форм, тимчасових споруд торговельного, побутового, соціально-культурного та іншого призначення для провадження підприємницької діяльності.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5.3.7. Не порушувати правила роботи закладів (підприємств) ресторанного господарства.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5.3.8. Підтримувати 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алежний експлуатаційний стан об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’єкта та відповідного технологічного обладнання,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що використовується разом з об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’єктом.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5.3.9. Дотрим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уватися під час експлуатації об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’єкта вимог щодо забезпечення його технологічної безпеки функціонування.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5.3.10. Утримувати та експлуатувати елемент згідно з вимогами правил і норм пожежної безпеки, забезпечити виконання норм і правил техніки безпеки, містобудівних, санітарних, будівельних норм, державних стандартів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та інших вимог, підтримувати об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’єкт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в належному стані, вести всі витрати щодо його експлуатації.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5.3.11. Забезпечити своєчасне прибирання, </w:t>
      </w:r>
      <w:r w:rsidR="00846DAE">
        <w:rPr>
          <w:rFonts w:ascii="Times New Roman" w:eastAsia="Times New Roman" w:hAnsi="Times New Roman"/>
          <w:sz w:val="24"/>
          <w:szCs w:val="24"/>
          <w:lang w:eastAsia="ru-RU"/>
        </w:rPr>
        <w:t>збирання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сміття та снігу, вивезення сміття, не допускати його накопичення, забезпечити прибир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ання територій, прилеглих до об</w:t>
      </w:r>
      <w:r w:rsidR="00846DAE">
        <w:rPr>
          <w:rFonts w:ascii="Times New Roman" w:eastAsia="Times New Roman" w:hAnsi="Times New Roman"/>
          <w:sz w:val="24"/>
          <w:szCs w:val="24"/>
          <w:lang w:eastAsia="ru-RU"/>
        </w:rPr>
        <w:t xml:space="preserve">’єкта, здійснення </w:t>
      </w:r>
      <w:proofErr w:type="spellStart"/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протиожеледних</w:t>
      </w:r>
      <w:proofErr w:type="spellEnd"/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заході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на відстані 20 м від периметра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споруд та до проїжджої частини вулиці.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5.3.12. Виконувати приписи Виконавця, виконавчих органів Харківської міської ради та контролюючих органів про необхідність усунення порушень та/або недоліків зовнішнього вигляду чи санітарно-техніч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ного, експлуатаційного стану об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’єкта або прилеглої території.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5.3.13. Не вносити доповнення або зміни до зовнішнього вигляду об'єкта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без попереднього письмового погодження з Виконавцем.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5.3.14. Встановити об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’єкт без пошкодження елементів благоустрою комунальної власності та озеленення із забезпеч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енням безпеки населення при під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’єднанні конструкції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до електричної мережі та з дотриманням вимог нормативно-правових актів.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5.3.15. У тижневий строк рекомендованим листом з повідомленням про вручення інформувати Виконавця про зміну адреси для листування, зміну банківського рахунку, зміну назви, припин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ення діяльності суб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’єкта підприємницької діяльності.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5.3.16. Протягом 10 календарних днів після припинення дії Договору з будь-яких підстав демонтувати об'єкт, звільнити та передати Виконавцю елемент благоустрою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з приведенням його у придатний до використання стан.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5.3.17. Надати Виконавцю докази </w:t>
      </w:r>
      <w:r w:rsidR="0059193C">
        <w:rPr>
          <w:rFonts w:ascii="Times New Roman" w:eastAsia="Times New Roman" w:hAnsi="Times New Roman"/>
          <w:sz w:val="24"/>
          <w:szCs w:val="24"/>
          <w:lang w:eastAsia="ru-RU"/>
        </w:rPr>
        <w:t xml:space="preserve">щодо 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звільнення елементу благоустрою </w:t>
      </w:r>
      <w:r w:rsidR="0059193C">
        <w:rPr>
          <w:rFonts w:ascii="Times New Roman" w:eastAsia="Times New Roman" w:hAnsi="Times New Roman"/>
          <w:sz w:val="24"/>
          <w:szCs w:val="24"/>
          <w:lang w:eastAsia="ru-RU"/>
        </w:rPr>
        <w:t>у строк, передбачений п. 5.3.16. цього Договору.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5.4. Замовник має право: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5.4.1. Самостійно визначати способи використання елемента та об'єкта з урахуванням положень цього Договору.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5.4.2. При належному виконанні умов Договору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продовження </w:t>
      </w:r>
      <w:r w:rsidR="004C5B1C">
        <w:rPr>
          <w:rFonts w:ascii="Times New Roman" w:eastAsia="Times New Roman" w:hAnsi="Times New Roman"/>
          <w:sz w:val="24"/>
          <w:szCs w:val="24"/>
          <w:lang w:eastAsia="ru-RU"/>
        </w:rPr>
        <w:t xml:space="preserve">строку дії 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Договору.</w:t>
      </w:r>
    </w:p>
    <w:p w:rsidR="002F7327" w:rsidRPr="00026D21" w:rsidRDefault="002F7327" w:rsidP="002F7327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Внесення змін до Договору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6.1. Умови Договору </w:t>
      </w:r>
      <w:r w:rsidR="004C5B1C">
        <w:rPr>
          <w:rFonts w:ascii="Times New Roman" w:eastAsia="Times New Roman" w:hAnsi="Times New Roman"/>
          <w:sz w:val="24"/>
          <w:szCs w:val="24"/>
          <w:lang w:eastAsia="ru-RU"/>
        </w:rPr>
        <w:t xml:space="preserve">діють 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протягом </w:t>
      </w:r>
      <w:r w:rsidR="004C5B1C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сього </w:t>
      </w:r>
      <w:r w:rsidR="004C5B1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троку дії цього Договору.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6.2. Зміни та доповнення, що вносяться до цього Договору, розглядаються Сторон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місячний строк з дня отримання відповідного письмового зверненн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 від однієї Сторони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до іншої. У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сі зміни та доповнення до Договору за погодженням Сторін оформлюються письмовими угодами.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6.3. Внесення змін до цього Договору в односторонньому порядку не допускається.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6.4. На вимогу однієї із Сторін зміни та доповнення до Договору можуть бути внесені за рішенням суду.</w:t>
      </w:r>
    </w:p>
    <w:p w:rsidR="002F7327" w:rsidRPr="00026D21" w:rsidRDefault="002F7327" w:rsidP="002F7327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Припинення дії договору</w:t>
      </w:r>
    </w:p>
    <w:p w:rsidR="002F7327" w:rsidRPr="00026D21" w:rsidRDefault="00C603EB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7.1. Дія Договору припиняється в</w:t>
      </w:r>
      <w:r w:rsidR="002F7327"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разі: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7.1.1. Закінчення строку, на який його було укладено.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7.1.2. Дострокового розірвання Договору за взаємною згодою Сторін, не пізніше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як у місячний строк із дня досягнення домовленості Сторін про його розірвання.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7.1.3. </w:t>
      </w:r>
      <w:r w:rsidR="004173EF">
        <w:rPr>
          <w:rFonts w:ascii="Times New Roman" w:eastAsia="Times New Roman" w:hAnsi="Times New Roman"/>
          <w:sz w:val="24"/>
          <w:szCs w:val="24"/>
          <w:lang w:eastAsia="ru-RU"/>
        </w:rPr>
        <w:t xml:space="preserve">Набрання 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законн</w:t>
      </w:r>
      <w:r w:rsidR="004173EF">
        <w:rPr>
          <w:rFonts w:ascii="Times New Roman" w:eastAsia="Times New Roman" w:hAnsi="Times New Roman"/>
          <w:sz w:val="24"/>
          <w:szCs w:val="24"/>
          <w:lang w:eastAsia="ru-RU"/>
        </w:rPr>
        <w:t>ої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сил</w:t>
      </w:r>
      <w:r w:rsidR="004173E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відповідного рішення суду про дострокове розірвання Договору на вимогу однієї зі Сторін.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7.1.4. Ліквідації юридичної особи, припинення діяльності фізичної особи - підприємця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Замовника.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7.1.5. Односторонньої відмови Виконавця від Договору.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7.2. Виконавець має право відмовитися від Договору в односторонньому порядку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та вимагати звільнення та повернення елемента, якщо: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7.2.1. Замовник не вносить плату, визначену згідно з розділом 4 цього Договору, протягом двох місяців </w:t>
      </w:r>
      <w:r w:rsidR="00FC3A02">
        <w:rPr>
          <w:rFonts w:ascii="Times New Roman" w:eastAsia="Times New Roman" w:hAnsi="Times New Roman"/>
          <w:sz w:val="24"/>
          <w:szCs w:val="24"/>
          <w:lang w:eastAsia="ru-RU"/>
        </w:rPr>
        <w:t xml:space="preserve">поспіль 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або має забо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ргованість, що еквівалентна дво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місячному розміру плати, передбаченої цим Договором.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7.2.2. Встановлений Замовником об'єкт не відповідає розділу 3 Договору.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7.2.3. Замовник не підтримує в належному експлуатаційному стані об'єкт та відповідне технологічне обладнання, що використовується разом з об'єктом.</w:t>
      </w:r>
    </w:p>
    <w:p w:rsidR="002F7327" w:rsidRPr="00026D21" w:rsidRDefault="002F7327" w:rsidP="00FC3A02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7.2.4. Замовником не забезпечено своєчасне прибирання, </w:t>
      </w:r>
      <w:r w:rsidR="00FC3A02">
        <w:rPr>
          <w:rFonts w:ascii="Times New Roman" w:eastAsia="Times New Roman" w:hAnsi="Times New Roman"/>
          <w:sz w:val="24"/>
          <w:szCs w:val="24"/>
          <w:lang w:eastAsia="ru-RU"/>
        </w:rPr>
        <w:t xml:space="preserve">збирання 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сміття та снігу, вивезення сміття, прибирання територій</w:t>
      </w:r>
      <w:r w:rsidR="00FC3A02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прилеглих до об'єкта, здійснення </w:t>
      </w:r>
      <w:proofErr w:type="spellStart"/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протиожеледних</w:t>
      </w:r>
      <w:proofErr w:type="spellEnd"/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заходів на відстані 20 м від периметру споруд та до проїжджої частини вулиці.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7.2.5. Виявлено недостовірну інформацію, наведену в документах, </w:t>
      </w:r>
      <w:r w:rsidR="00FC3A02">
        <w:rPr>
          <w:rFonts w:ascii="Times New Roman" w:eastAsia="Times New Roman" w:hAnsi="Times New Roman"/>
          <w:sz w:val="24"/>
          <w:szCs w:val="24"/>
          <w:lang w:eastAsia="ru-RU"/>
        </w:rPr>
        <w:t xml:space="preserve">наданих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для укладення Договору, його зміни або продовження.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7.2.6. Розміщений ЛМ не відповідає вимогам до відкрити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 літніх майданчиків, викладеним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у додатку 3 до Положення про тимчасове користування окремими елементами благоустрою комунальної власності для розміщення малих архітектурних форм, 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тимчасових споруд торговельного, побутового, соціально-культурного та іншого призначення для провадження підприємницької діяльності.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7.2.7. В інших випадках, передбачених законами та нормативно-правовими актами.</w:t>
      </w:r>
    </w:p>
    <w:p w:rsidR="002F7327" w:rsidRPr="00026D21" w:rsidRDefault="00FC3A02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7.3. Виконавець повідомляє З</w:t>
      </w:r>
      <w:r w:rsidR="002F7327" w:rsidRPr="00026D21">
        <w:rPr>
          <w:rFonts w:ascii="Times New Roman" w:eastAsia="Times New Roman" w:hAnsi="Times New Roman"/>
          <w:sz w:val="24"/>
          <w:szCs w:val="24"/>
          <w:lang w:eastAsia="ru-RU"/>
        </w:rPr>
        <w:t>амовника про намір в односторонньому порядку відмовитися від Договору за 14 календарних днів до прийняття такого рішення.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Письмове повідомлення Виконавця про припинення (розірвання) Договору чи відмову від Договору вважається одержаним Замовником, якщо: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- це повідомлення </w:t>
      </w:r>
      <w:proofErr w:type="spellStart"/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вручено</w:t>
      </w:r>
      <w:proofErr w:type="spellEnd"/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повноважному представнику Замовника, який одночасно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з одержанням повідомлення розписується на другому примірнику повідомлення,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що залишається у Виконавця. При цьому повноваження представника повинні бути підтверджені довіреністю чи витягом з єдиного державного реєстру юридичних осіб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та фізичних осіб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підприємців </w:t>
      </w:r>
      <w:r w:rsidR="00FC3A02">
        <w:rPr>
          <w:rFonts w:ascii="Times New Roman" w:eastAsia="Times New Roman" w:hAnsi="Times New Roman"/>
          <w:sz w:val="24"/>
          <w:szCs w:val="24"/>
          <w:lang w:eastAsia="ru-RU"/>
        </w:rPr>
        <w:t>та громадських формувань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- це повідомлення надіслано на адресу Замовника Виконавцем поштою рекомендованим листом із повідомленням про вручення поштового відправлення адресату. Таке повідомлення надсилається за </w:t>
      </w:r>
      <w:proofErr w:type="spellStart"/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адресою</w:t>
      </w:r>
      <w:proofErr w:type="spellEnd"/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місцезнаходження Замовника, </w:t>
      </w:r>
      <w:r w:rsidR="00FC3A02">
        <w:rPr>
          <w:rFonts w:ascii="Times New Roman" w:eastAsia="Times New Roman" w:hAnsi="Times New Roman"/>
          <w:sz w:val="24"/>
          <w:szCs w:val="24"/>
          <w:lang w:eastAsia="ru-RU"/>
        </w:rPr>
        <w:t xml:space="preserve">зазначеною </w:t>
      </w:r>
      <w:r w:rsidR="00FC3A0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в Договорі, або за </w:t>
      </w:r>
      <w:proofErr w:type="spellStart"/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адресою</w:t>
      </w:r>
      <w:proofErr w:type="spellEnd"/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, за якою здійснено реєстрацію Замовника - юридичної </w:t>
      </w:r>
      <w:r w:rsidR="00FC3A02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особи </w:t>
      </w:r>
      <w:r w:rsidR="00FC3A0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чи фізичної особи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підприємця.</w:t>
      </w:r>
    </w:p>
    <w:p w:rsidR="002F7327" w:rsidRPr="00026D21" w:rsidRDefault="00FC3A02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7.4</w:t>
      </w:r>
      <w:r w:rsidR="002F7327"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. Договір вважається розірваним після закінчення 14 календарних днів з дня одержання Замовником письмового повідомлення Виконавця про припинення Договору </w:t>
      </w:r>
      <w:r w:rsidR="002F732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2F7327" w:rsidRPr="00026D21">
        <w:rPr>
          <w:rFonts w:ascii="Times New Roman" w:eastAsia="Times New Roman" w:hAnsi="Times New Roman"/>
          <w:sz w:val="24"/>
          <w:szCs w:val="24"/>
          <w:lang w:eastAsia="ru-RU"/>
        </w:rPr>
        <w:t>в односторонньому порядку.</w:t>
      </w:r>
    </w:p>
    <w:p w:rsidR="002F7327" w:rsidRPr="00026D21" w:rsidRDefault="00FC3A02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7.5</w:t>
      </w:r>
      <w:r w:rsidR="002F7327" w:rsidRPr="00026D21">
        <w:rPr>
          <w:rFonts w:ascii="Times New Roman" w:eastAsia="Times New Roman" w:hAnsi="Times New Roman"/>
          <w:sz w:val="24"/>
          <w:szCs w:val="24"/>
          <w:lang w:eastAsia="ru-RU"/>
        </w:rPr>
        <w:t>. Днем припинення Договору є: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- день закінчення </w:t>
      </w:r>
      <w:r w:rsidR="005F3CE5">
        <w:rPr>
          <w:rFonts w:ascii="Times New Roman" w:eastAsia="Times New Roman" w:hAnsi="Times New Roman"/>
          <w:sz w:val="24"/>
          <w:szCs w:val="24"/>
          <w:lang w:eastAsia="ru-RU"/>
        </w:rPr>
        <w:t>строку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дії Договору, якщо Сторонами не вирішено </w:t>
      </w:r>
      <w:r w:rsidR="005F3CE5">
        <w:rPr>
          <w:rFonts w:ascii="Times New Roman" w:eastAsia="Times New Roman" w:hAnsi="Times New Roman"/>
          <w:sz w:val="24"/>
          <w:szCs w:val="24"/>
          <w:lang w:eastAsia="ru-RU"/>
        </w:rPr>
        <w:t>питання щодо продовження строку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дії Договору</w:t>
      </w:r>
      <w:r w:rsidR="005F3CE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- день укладення письмової угоди про припинення дії цього Договору або інша дата, зазначена у цій угоді, у разі припинення дії Договору за взаємною згодою Сторін;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- наступний день після закінчення 14 календарних днів після одержання Замовником письмового повідомлення Виконавця про відмову від Договору у порядку, встановленому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п. 7.3</w:t>
      </w:r>
      <w:r w:rsidR="005F3CE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цього Договору;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- день набрання рішенням суду законної сили - у разі розірвання Договору за рішенням суду, визнання його недійсним, неукладеним, застосування наслідків нікчемної угоди.</w:t>
      </w:r>
    </w:p>
    <w:p w:rsidR="002F7327" w:rsidRDefault="002F7327" w:rsidP="002F7327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F7327" w:rsidRDefault="002F7327" w:rsidP="002F7327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F7327" w:rsidRDefault="002F7327" w:rsidP="002F7327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F7327" w:rsidRPr="00026D21" w:rsidRDefault="002F7327" w:rsidP="002F7327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 Строк дії Договору</w:t>
      </w:r>
    </w:p>
    <w:p w:rsidR="002F7327" w:rsidRPr="005F3CE5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3CE5">
        <w:rPr>
          <w:rFonts w:ascii="Times New Roman" w:eastAsia="Times New Roman" w:hAnsi="Times New Roman"/>
          <w:sz w:val="24"/>
          <w:szCs w:val="24"/>
          <w:lang w:eastAsia="ru-RU"/>
        </w:rPr>
        <w:t xml:space="preserve">8.1. Цей Договір </w:t>
      </w:r>
      <w:proofErr w:type="spellStart"/>
      <w:r w:rsidRPr="005F3CE5">
        <w:rPr>
          <w:rFonts w:ascii="Times New Roman" w:eastAsia="Times New Roman" w:hAnsi="Times New Roman"/>
          <w:sz w:val="24"/>
          <w:szCs w:val="24"/>
          <w:lang w:val="ru-RU" w:eastAsia="ru-RU"/>
        </w:rPr>
        <w:t>набуває</w:t>
      </w:r>
      <w:proofErr w:type="spellEnd"/>
      <w:r w:rsidRPr="005F3CE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F3CE5">
        <w:rPr>
          <w:rFonts w:ascii="Times New Roman" w:eastAsia="Times New Roman" w:hAnsi="Times New Roman"/>
          <w:sz w:val="24"/>
          <w:szCs w:val="24"/>
          <w:lang w:val="ru-RU" w:eastAsia="ru-RU"/>
        </w:rPr>
        <w:t>чинност</w:t>
      </w:r>
      <w:proofErr w:type="spellEnd"/>
      <w:r w:rsidRPr="005F3CE5">
        <w:rPr>
          <w:rFonts w:ascii="Times New Roman" w:eastAsia="Times New Roman" w:hAnsi="Times New Roman"/>
          <w:sz w:val="24"/>
          <w:szCs w:val="24"/>
          <w:lang w:eastAsia="ru-RU"/>
        </w:rPr>
        <w:t>і з дня його підписання Сторонами та діє до «____ » ________202_</w:t>
      </w:r>
      <w:r w:rsidRPr="005F3CE5">
        <w:rPr>
          <w:rFonts w:ascii="Times New Roman" w:eastAsia="Times New Roman" w:hAnsi="Times New Roman"/>
          <w:sz w:val="24"/>
          <w:szCs w:val="24"/>
          <w:lang w:val="ru-RU" w:eastAsia="ru-RU"/>
        </w:rPr>
        <w:t>_</w:t>
      </w:r>
      <w:r w:rsidRPr="005F3CE5">
        <w:rPr>
          <w:rFonts w:ascii="Times New Roman" w:eastAsia="Times New Roman" w:hAnsi="Times New Roman"/>
          <w:sz w:val="24"/>
          <w:szCs w:val="24"/>
          <w:lang w:eastAsia="ru-RU"/>
        </w:rPr>
        <w:t xml:space="preserve"> р.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3CE5">
        <w:rPr>
          <w:rFonts w:ascii="Times New Roman" w:eastAsia="Times New Roman" w:hAnsi="Times New Roman"/>
          <w:sz w:val="24"/>
          <w:szCs w:val="24"/>
          <w:lang w:eastAsia="ru-RU"/>
        </w:rPr>
        <w:t xml:space="preserve">8.2. Право експлуатації (управління) елемента виникає у Замовника після укладення Договору. Елемент вважається переданим </w:t>
      </w:r>
      <w:r w:rsidR="005F3CE5">
        <w:rPr>
          <w:rFonts w:ascii="Times New Roman" w:eastAsia="Times New Roman" w:hAnsi="Times New Roman"/>
          <w:sz w:val="24"/>
          <w:szCs w:val="24"/>
          <w:lang w:eastAsia="ru-RU"/>
        </w:rPr>
        <w:t>і</w:t>
      </w:r>
      <w:r w:rsidRPr="005F3CE5">
        <w:rPr>
          <w:rFonts w:ascii="Times New Roman" w:eastAsia="Times New Roman" w:hAnsi="Times New Roman"/>
          <w:sz w:val="24"/>
          <w:szCs w:val="24"/>
          <w:lang w:eastAsia="ru-RU"/>
        </w:rPr>
        <w:t>з дня підписання цього Договору.</w:t>
      </w:r>
    </w:p>
    <w:p w:rsidR="002F7327" w:rsidRPr="00026D21" w:rsidRDefault="002F7327" w:rsidP="002F7327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9. Порядок повернення елементу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9.1. Після припинення дії Договору Замовник у 10-денний строк звільняє елемент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від об'єкта та приводить його у стан, не гірший порівняно 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той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, що існував до укладення цього Договору та повертає елемент Виконавцю.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9.1.1. Окремий елемент благоустрою вважається повернутим після його фактичного звільнення Замовником, що підтверджується наданими Замовником до Виконавця доказами.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9.2. У випадку невиконання замовником п. 9.1</w:t>
      </w:r>
      <w:r w:rsidR="0012330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Договору щодо добровільного демонтажу об'єкта, звільнення та повернення елемента, такий об'єкт може бути демонтовано Виконавцем самостійно або із залученням третіх осіб.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У такому разі демонтований об'єкт повертається Замовнику після компенсації витрат, пов'язаних із демонтажем, транспортуванням та зберіганням об'єкта.</w:t>
      </w:r>
    </w:p>
    <w:p w:rsidR="002F7327" w:rsidRPr="00026D21" w:rsidRDefault="002F7327" w:rsidP="002F7327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10. Відповідальність сторін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10.1. За невиконання або неналежне виконання зобов'язань згідно </w:t>
      </w:r>
      <w:r w:rsidR="003A423A">
        <w:rPr>
          <w:rFonts w:ascii="Times New Roman" w:eastAsia="Times New Roman" w:hAnsi="Times New Roman"/>
          <w:sz w:val="24"/>
          <w:szCs w:val="24"/>
          <w:lang w:eastAsia="ru-RU"/>
        </w:rPr>
        <w:t>і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з цим Договором Сторони несуть відповідальність, передбачену чинним законодавством України та цим Договором.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10.2. Сторона, яка порушила зобов'язання, звільняється від відповідальності, якщо вона доведе, що це порушення сталося не з її вини.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10.3. За порушення строків внесення плати Замовник зобов'язаний сплатити пеню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у розмірі подвійної облікової ставки Національного банку України, що діяла у період, за який сплачується пеня, розрахованої за кожний день прострочення платежу від суми заборгованості, що склалася з моменту виникнення заборгованості, включаючи день сплати заборгованості.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10.4. Замовник зобов'язаний сплатити суму боргу з урахуванням встановленого індексу інфляції за весь час прострочення, а також три проценти річних від простроченої суми.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10.5. При погашенні суми за</w:t>
      </w:r>
      <w:r w:rsidR="0012330D">
        <w:rPr>
          <w:rFonts w:ascii="Times New Roman" w:eastAsia="Times New Roman" w:hAnsi="Times New Roman"/>
          <w:sz w:val="24"/>
          <w:szCs w:val="24"/>
          <w:lang w:eastAsia="ru-RU"/>
        </w:rPr>
        <w:t>боргованості кошти, що сплачує З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амовни</w:t>
      </w:r>
      <w:r w:rsidR="0012330D">
        <w:rPr>
          <w:rFonts w:ascii="Times New Roman" w:eastAsia="Times New Roman" w:hAnsi="Times New Roman"/>
          <w:sz w:val="24"/>
          <w:szCs w:val="24"/>
          <w:lang w:eastAsia="ru-RU"/>
        </w:rPr>
        <w:t>к, у першу чергу зараховуються до рахун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12330D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погашення пені, у наступну чергу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погашення заборгованості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з плати за Договором.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10.6. Виконавець у разі погіршення властивостей елемента, пов'язаних зі зміною його стану або його знищення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має право на відшкодування збитків в порядку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визначеному чинним законодавством.</w:t>
      </w:r>
    </w:p>
    <w:p w:rsidR="002F7327" w:rsidRPr="00026D21" w:rsidRDefault="002F7327" w:rsidP="002F7327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11. Прикінцеві положення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11.1. Усі спори, пов'язані з виконанням Договору, вирішуються Сторонами шляхом вжиття заходів для досудового врегулювання спору за домовленістю між собою.</w:t>
      </w:r>
    </w:p>
    <w:p w:rsidR="002F7327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330D">
        <w:rPr>
          <w:rFonts w:ascii="Times New Roman" w:eastAsia="Times New Roman" w:hAnsi="Times New Roman"/>
          <w:sz w:val="24"/>
          <w:szCs w:val="24"/>
          <w:lang w:eastAsia="ru-RU"/>
        </w:rPr>
        <w:t xml:space="preserve">Спори у судовому порядку, пов’язані з виконанням Договору, вирішуються судом </w:t>
      </w:r>
      <w:r w:rsidRPr="0012330D">
        <w:rPr>
          <w:rFonts w:ascii="Times New Roman" w:eastAsia="Times New Roman" w:hAnsi="Times New Roman"/>
          <w:sz w:val="24"/>
          <w:szCs w:val="24"/>
          <w:lang w:eastAsia="ru-RU"/>
        </w:rPr>
        <w:br/>
        <w:t>за місцезнаходженням Виконавця.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11.2. За всіма питаннями, не врегульованими Договором, Сторони керуються чинним законодавством України.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>11.3. Додаткові угоди до Договору є його невід'ємними частинами і мають юридичну силу, якщо вони укладені в тій самій формі, що й Договір.</w:t>
      </w:r>
    </w:p>
    <w:p w:rsidR="002F7327" w:rsidRPr="00026D21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11.4. Замовник несе повну відповідальність за правильність </w:t>
      </w:r>
      <w:r w:rsidR="0012330D">
        <w:rPr>
          <w:rFonts w:ascii="Times New Roman" w:eastAsia="Times New Roman" w:hAnsi="Times New Roman"/>
          <w:sz w:val="24"/>
          <w:szCs w:val="24"/>
          <w:lang w:eastAsia="ru-RU"/>
        </w:rPr>
        <w:t>зазначених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у Договорі реквізитів та зобов'язується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повідомляти в письмовій формі Виконавця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 зміну поштових, розрахунково-платіжних та інших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реквізитів у тижневий строк, а в</w:t>
      </w:r>
      <w:r w:rsidRPr="00026D21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разі неповідомлення несе ризик настання пов'язаних із цим несприятливих наслідків.</w:t>
      </w:r>
    </w:p>
    <w:p w:rsidR="002F7327" w:rsidRPr="00026D21" w:rsidRDefault="0012330D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11.5. Договір у</w:t>
      </w:r>
      <w:bookmarkStart w:id="0" w:name="_GoBack"/>
      <w:bookmarkEnd w:id="0"/>
      <w:r w:rsidR="002F7327" w:rsidRPr="00026D21">
        <w:rPr>
          <w:rFonts w:ascii="Times New Roman" w:eastAsia="Times New Roman" w:hAnsi="Times New Roman"/>
          <w:sz w:val="24"/>
          <w:szCs w:val="24"/>
          <w:lang w:eastAsia="ru-RU"/>
        </w:rPr>
        <w:t>кладено українською мовою при повному розумінні Сторонами його умов та термінології.</w:t>
      </w:r>
    </w:p>
    <w:p w:rsidR="002F7327" w:rsidRDefault="0012330D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11.6. Договір у</w:t>
      </w:r>
      <w:r w:rsidR="002F7327" w:rsidRPr="00026D21">
        <w:rPr>
          <w:rFonts w:ascii="Times New Roman" w:eastAsia="Times New Roman" w:hAnsi="Times New Roman"/>
          <w:sz w:val="24"/>
          <w:szCs w:val="24"/>
          <w:lang w:eastAsia="ru-RU"/>
        </w:rPr>
        <w:t>кладено у двох примірниках для кожної зі Сторін, які мають однакову юридичну силу.</w:t>
      </w:r>
    </w:p>
    <w:p w:rsidR="002F7327" w:rsidRPr="00E352EA" w:rsidRDefault="002F7327" w:rsidP="002F7327">
      <w:pPr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327" w:rsidRPr="00026D21" w:rsidRDefault="002F7327" w:rsidP="002F7327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D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12. Юридичні адреси та банківські реквізити сторін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F7327" w:rsidRPr="00026D21" w:rsidTr="00FE6D6D">
        <w:trPr>
          <w:jc w:val="center"/>
        </w:trPr>
        <w:tc>
          <w:tcPr>
            <w:tcW w:w="4545" w:type="dxa"/>
            <w:hideMark/>
          </w:tcPr>
          <w:p w:rsidR="002F7327" w:rsidRPr="00026D21" w:rsidRDefault="002F7327" w:rsidP="00FE6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D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Виконавець</w:t>
            </w:r>
          </w:p>
        </w:tc>
        <w:tc>
          <w:tcPr>
            <w:tcW w:w="4755" w:type="dxa"/>
            <w:hideMark/>
          </w:tcPr>
          <w:p w:rsidR="002F7327" w:rsidRPr="00026D21" w:rsidRDefault="002F7327" w:rsidP="00FE6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D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Замовник</w:t>
            </w:r>
          </w:p>
        </w:tc>
      </w:tr>
      <w:tr w:rsidR="002F7327" w:rsidRPr="00026D21" w:rsidTr="00FE6D6D">
        <w:trPr>
          <w:jc w:val="center"/>
        </w:trPr>
        <w:tc>
          <w:tcPr>
            <w:tcW w:w="4545" w:type="dxa"/>
            <w:hideMark/>
          </w:tcPr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5" w:type="dxa"/>
            <w:hideMark/>
          </w:tcPr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2F7327" w:rsidRPr="00026D21" w:rsidTr="00FE6D6D">
        <w:trPr>
          <w:jc w:val="center"/>
        </w:trPr>
        <w:tc>
          <w:tcPr>
            <w:tcW w:w="4545" w:type="dxa"/>
            <w:hideMark/>
          </w:tcPr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Адреса:_____________________________</w:t>
            </w:r>
          </w:p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5" w:type="dxa"/>
            <w:hideMark/>
          </w:tcPr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Адреса:_____________________________</w:t>
            </w:r>
          </w:p>
        </w:tc>
      </w:tr>
      <w:tr w:rsidR="002F7327" w:rsidRPr="00026D21" w:rsidTr="00FE6D6D">
        <w:trPr>
          <w:jc w:val="center"/>
        </w:trPr>
        <w:tc>
          <w:tcPr>
            <w:tcW w:w="4545" w:type="dxa"/>
            <w:hideMark/>
          </w:tcPr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IBAN ____________________________</w:t>
            </w:r>
          </w:p>
        </w:tc>
        <w:tc>
          <w:tcPr>
            <w:tcW w:w="4755" w:type="dxa"/>
            <w:hideMark/>
          </w:tcPr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IBAN _________________________________</w:t>
            </w:r>
          </w:p>
        </w:tc>
      </w:tr>
      <w:tr w:rsidR="002F7327" w:rsidRPr="00026D21" w:rsidTr="00FE6D6D">
        <w:trPr>
          <w:jc w:val="center"/>
        </w:trPr>
        <w:tc>
          <w:tcPr>
            <w:tcW w:w="4545" w:type="dxa"/>
            <w:hideMark/>
          </w:tcPr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5" w:type="dxa"/>
            <w:hideMark/>
          </w:tcPr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327" w:rsidRPr="00026D21" w:rsidTr="00FE6D6D">
        <w:trPr>
          <w:jc w:val="center"/>
        </w:trPr>
        <w:tc>
          <w:tcPr>
            <w:tcW w:w="4545" w:type="dxa"/>
            <w:hideMark/>
          </w:tcPr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ЄДРПОУ___________________________</w:t>
            </w:r>
          </w:p>
        </w:tc>
        <w:tc>
          <w:tcPr>
            <w:tcW w:w="4755" w:type="dxa"/>
            <w:hideMark/>
          </w:tcPr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ЄДРПОУ/ідентифікаційний номер________________________________</w:t>
            </w:r>
          </w:p>
        </w:tc>
      </w:tr>
      <w:tr w:rsidR="002F7327" w:rsidRPr="00026D21" w:rsidTr="00FE6D6D">
        <w:trPr>
          <w:trHeight w:val="555"/>
          <w:jc w:val="center"/>
        </w:trPr>
        <w:tc>
          <w:tcPr>
            <w:tcW w:w="4545" w:type="dxa"/>
            <w:hideMark/>
          </w:tcPr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ІПН</w:t>
            </w:r>
          </w:p>
        </w:tc>
        <w:tc>
          <w:tcPr>
            <w:tcW w:w="4755" w:type="dxa"/>
            <w:hideMark/>
          </w:tcPr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ІПН</w:t>
            </w:r>
          </w:p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327" w:rsidRPr="00026D21" w:rsidTr="00FE6D6D">
        <w:trPr>
          <w:jc w:val="center"/>
        </w:trPr>
        <w:tc>
          <w:tcPr>
            <w:tcW w:w="4545" w:type="dxa"/>
            <w:hideMark/>
          </w:tcPr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 платником__________________________</w:t>
            </w:r>
          </w:p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5" w:type="dxa"/>
            <w:hideMark/>
          </w:tcPr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 платником__________________________</w:t>
            </w:r>
          </w:p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327" w:rsidRPr="00026D21" w:rsidTr="00FE6D6D">
        <w:trPr>
          <w:jc w:val="center"/>
        </w:trPr>
        <w:tc>
          <w:tcPr>
            <w:tcW w:w="4545" w:type="dxa"/>
            <w:hideMark/>
          </w:tcPr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Телефон:_______________________________</w:t>
            </w:r>
          </w:p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5" w:type="dxa"/>
            <w:hideMark/>
          </w:tcPr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Телефон:______________________________</w:t>
            </w:r>
          </w:p>
        </w:tc>
      </w:tr>
      <w:tr w:rsidR="002F7327" w:rsidRPr="00026D21" w:rsidTr="00FE6D6D">
        <w:trPr>
          <w:jc w:val="center"/>
        </w:trPr>
        <w:tc>
          <w:tcPr>
            <w:tcW w:w="4545" w:type="dxa"/>
            <w:hideMark/>
          </w:tcPr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Підпис:_________________________________</w:t>
            </w:r>
          </w:p>
        </w:tc>
        <w:tc>
          <w:tcPr>
            <w:tcW w:w="4755" w:type="dxa"/>
            <w:hideMark/>
          </w:tcPr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Підпис:_________________________________</w:t>
            </w:r>
          </w:p>
        </w:tc>
      </w:tr>
      <w:tr w:rsidR="002F7327" w:rsidRPr="00026D21" w:rsidTr="00FE6D6D">
        <w:trPr>
          <w:trHeight w:val="75"/>
          <w:jc w:val="center"/>
        </w:trPr>
        <w:tc>
          <w:tcPr>
            <w:tcW w:w="4545" w:type="dxa"/>
            <w:hideMark/>
          </w:tcPr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МП____________________________________</w:t>
            </w:r>
          </w:p>
        </w:tc>
        <w:tc>
          <w:tcPr>
            <w:tcW w:w="4755" w:type="dxa"/>
            <w:hideMark/>
          </w:tcPr>
          <w:p w:rsidR="002F7327" w:rsidRPr="00026D21" w:rsidRDefault="002F7327" w:rsidP="00FE6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МП____________________________________</w:t>
            </w:r>
          </w:p>
        </w:tc>
      </w:tr>
    </w:tbl>
    <w:p w:rsidR="0060439B" w:rsidRDefault="0060439B"/>
    <w:sectPr w:rsidR="00604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080"/>
    <w:rsid w:val="00007BF8"/>
    <w:rsid w:val="000C7A4E"/>
    <w:rsid w:val="0012330D"/>
    <w:rsid w:val="00183080"/>
    <w:rsid w:val="00222174"/>
    <w:rsid w:val="002A5319"/>
    <w:rsid w:val="002F7327"/>
    <w:rsid w:val="00300D2B"/>
    <w:rsid w:val="003A423A"/>
    <w:rsid w:val="004052B8"/>
    <w:rsid w:val="00407524"/>
    <w:rsid w:val="004173EF"/>
    <w:rsid w:val="0046189E"/>
    <w:rsid w:val="004904EB"/>
    <w:rsid w:val="004C5B1C"/>
    <w:rsid w:val="00561AD9"/>
    <w:rsid w:val="00585AD1"/>
    <w:rsid w:val="0059193C"/>
    <w:rsid w:val="005D4C57"/>
    <w:rsid w:val="005F3CE5"/>
    <w:rsid w:val="0060439B"/>
    <w:rsid w:val="0071629D"/>
    <w:rsid w:val="007C708F"/>
    <w:rsid w:val="00826B1C"/>
    <w:rsid w:val="00846DAE"/>
    <w:rsid w:val="00A60863"/>
    <w:rsid w:val="00BF0BE5"/>
    <w:rsid w:val="00C34167"/>
    <w:rsid w:val="00C603EB"/>
    <w:rsid w:val="00C64BEB"/>
    <w:rsid w:val="00D23F00"/>
    <w:rsid w:val="00DC4F42"/>
    <w:rsid w:val="00FC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366D"/>
  <w15:chartTrackingRefBased/>
  <w15:docId w15:val="{9EE1C464-B701-40EA-B3DA-040E5773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327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2551</Words>
  <Characters>14545</Characters>
  <Application>Microsoft Office Word</Application>
  <DocSecurity>0</DocSecurity>
  <Lines>121</Lines>
  <Paragraphs>34</Paragraphs>
  <ScaleCrop>false</ScaleCrop>
  <Company/>
  <LinksUpToDate>false</LinksUpToDate>
  <CharactersWithSpaces>17062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46</cp:revision>
  <dcterms:created xsi:type="dcterms:W3CDTF">2020-02-26T14:44:00Z</dcterms:created>
  <dcterms:modified xsi:type="dcterms:W3CDTF">2020-03-05T15:21:00Z</dcterms:modified>
</cp:coreProperties>
</file>